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27" w:rsidRPr="00B34D27" w:rsidRDefault="00B34D27" w:rsidP="00B34D27">
      <w:pPr>
        <w:ind w:firstLine="0"/>
        <w:jc w:val="left"/>
        <w:rPr>
          <w:rFonts w:ascii="Times New Roman" w:hAnsi="Times New Roman"/>
        </w:rPr>
      </w:pPr>
      <w:r w:rsidRPr="00B34D27">
        <w:rPr>
          <w:rFonts w:cs="Arial"/>
          <w:color w:val="000000"/>
        </w:rPr>
        <w:t>﻿</w:t>
      </w:r>
    </w:p>
    <w:p w:rsidR="00B34D27" w:rsidRPr="00B34D27" w:rsidRDefault="00B34D27" w:rsidP="00B34D27">
      <w:pPr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СОВЕТ НАРОДНЫХ ДЕПУТАТОВ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ЗАПРУДСКОГО СЕЛЬСКОГО ПОСЕЛЕНИЯ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КАШИРСКОГО МУНИЦИПАЛЬНОГО РАЙОНА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ВОРОНЕЖСКОЙ ОБЛАСТИ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jc w:val="center"/>
        <w:rPr>
          <w:rFonts w:cs="Arial"/>
          <w:color w:val="000000"/>
        </w:rPr>
      </w:pPr>
      <w:r w:rsidRPr="00B34D27">
        <w:rPr>
          <w:rFonts w:cs="Arial"/>
          <w:color w:val="000000"/>
        </w:rPr>
        <w:t>РЕШЕНИЕ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От 10.02.2022 года № 62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с. Запрудское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4D27">
        <w:rPr>
          <w:rFonts w:cs="Arial"/>
          <w:b/>
          <w:bCs/>
          <w:color w:val="000000"/>
          <w:sz w:val="32"/>
          <w:szCs w:val="32"/>
        </w:rPr>
        <w:t>Об отмене решения Совета</w:t>
      </w:r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4D27">
        <w:rPr>
          <w:rFonts w:cs="Arial"/>
          <w:b/>
          <w:bCs/>
          <w:color w:val="000000"/>
          <w:sz w:val="32"/>
          <w:szCs w:val="32"/>
        </w:rPr>
        <w:t xml:space="preserve">народных депутатов </w:t>
      </w:r>
      <w:proofErr w:type="spellStart"/>
      <w:r w:rsidRPr="00B34D2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B34D27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B34D27">
        <w:rPr>
          <w:rFonts w:cs="Arial"/>
          <w:b/>
          <w:bCs/>
          <w:color w:val="000000"/>
          <w:sz w:val="32"/>
          <w:szCs w:val="32"/>
        </w:rPr>
        <w:t>сельского</w:t>
      </w:r>
      <w:proofErr w:type="gramEnd"/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4D27">
        <w:rPr>
          <w:rFonts w:cs="Arial"/>
          <w:b/>
          <w:bCs/>
          <w:color w:val="000000"/>
          <w:sz w:val="32"/>
          <w:szCs w:val="32"/>
        </w:rPr>
        <w:t>поселения Каширского муниципального района</w:t>
      </w:r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4D27">
        <w:rPr>
          <w:rFonts w:cs="Arial"/>
          <w:b/>
          <w:bCs/>
          <w:color w:val="000000"/>
          <w:sz w:val="32"/>
          <w:szCs w:val="32"/>
        </w:rPr>
        <w:t>Воронежской области от 15.09.2021 г. № 45</w:t>
      </w:r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4D27">
        <w:rPr>
          <w:rFonts w:cs="Arial"/>
          <w:b/>
          <w:bCs/>
          <w:color w:val="000000"/>
          <w:sz w:val="32"/>
          <w:szCs w:val="32"/>
        </w:rPr>
        <w:t>«Об утверждении Положения о финансовом органе</w:t>
      </w:r>
    </w:p>
    <w:p w:rsidR="00B34D27" w:rsidRPr="00B34D27" w:rsidRDefault="00B34D27" w:rsidP="00B34D2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B34D2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B34D27">
        <w:rPr>
          <w:rFonts w:cs="Arial"/>
          <w:b/>
          <w:bCs/>
          <w:color w:val="000000"/>
          <w:sz w:val="32"/>
          <w:szCs w:val="32"/>
        </w:rPr>
        <w:t xml:space="preserve"> сельского поселения»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 xml:space="preserve">На основании Экспертного заключения от 23.11.2021г№19-62/20-267-П на решение Совета народных депутатов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 Каширского </w:t>
      </w:r>
      <w:proofErr w:type="spellStart"/>
      <w:r w:rsidRPr="00B34D27">
        <w:rPr>
          <w:rFonts w:cs="Arial"/>
          <w:color w:val="000000"/>
        </w:rPr>
        <w:t>муницпального</w:t>
      </w:r>
      <w:proofErr w:type="spellEnd"/>
      <w:r w:rsidRPr="00B34D27">
        <w:rPr>
          <w:rFonts w:cs="Arial"/>
          <w:color w:val="000000"/>
        </w:rPr>
        <w:t xml:space="preserve"> района Воронежской области от 15.09.2021г№45 «Об утверждении Положения о финансовом органе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поселения» Совет народных депутатов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 Каширского муниципального района.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РЕШИЛ: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 xml:space="preserve">1. Отменить решение Совета народных депутатов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15.09.2021 г. № 45 «Об утверждении Положения о финансовом органе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поселения» .</w:t>
      </w:r>
    </w:p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 xml:space="preserve">2. Настоящее решение вступает в силу с момента опубликования в периодическом печатном издании (бюллетеня) «Муниципальный вестник» </w:t>
      </w:r>
      <w:proofErr w:type="spellStart"/>
      <w:r w:rsidRPr="00B34D27">
        <w:rPr>
          <w:rFonts w:cs="Arial"/>
          <w:color w:val="000000"/>
        </w:rPr>
        <w:t>Запрудского</w:t>
      </w:r>
      <w:proofErr w:type="spellEnd"/>
      <w:r w:rsidRPr="00B34D2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 xml:space="preserve">3. </w:t>
      </w:r>
      <w:proofErr w:type="gramStart"/>
      <w:r w:rsidRPr="00B34D27">
        <w:rPr>
          <w:rFonts w:cs="Arial"/>
          <w:color w:val="000000"/>
        </w:rPr>
        <w:t>Контроль за</w:t>
      </w:r>
      <w:proofErr w:type="gramEnd"/>
      <w:r w:rsidRPr="00B34D27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B34D27" w:rsidRPr="00B34D27" w:rsidTr="00B34D27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27" w:rsidRPr="00B34D27" w:rsidRDefault="00B34D27" w:rsidP="00B34D27">
            <w:pPr>
              <w:ind w:firstLine="0"/>
              <w:rPr>
                <w:rFonts w:ascii="Times New Roman" w:hAnsi="Times New Roman"/>
              </w:rPr>
            </w:pPr>
            <w:r w:rsidRPr="00B34D27">
              <w:rPr>
                <w:rFonts w:cs="Arial"/>
              </w:rPr>
              <w:t xml:space="preserve">Глава </w:t>
            </w:r>
            <w:proofErr w:type="spellStart"/>
            <w:r w:rsidRPr="00B34D27">
              <w:rPr>
                <w:rFonts w:cs="Arial"/>
              </w:rPr>
              <w:t>Запрудского</w:t>
            </w:r>
            <w:proofErr w:type="spellEnd"/>
            <w:r w:rsidRPr="00B34D2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D27" w:rsidRPr="00B34D27" w:rsidRDefault="00B34D27" w:rsidP="00B34D27">
            <w:pPr>
              <w:ind w:firstLine="2552"/>
              <w:rPr>
                <w:rFonts w:ascii="Times New Roman" w:hAnsi="Times New Roman"/>
              </w:rPr>
            </w:pPr>
            <w:r w:rsidRPr="00B34D27">
              <w:rPr>
                <w:rFonts w:cs="Arial"/>
              </w:rPr>
              <w:t xml:space="preserve">А.К. </w:t>
            </w:r>
            <w:proofErr w:type="spellStart"/>
            <w:r w:rsidRPr="00B34D27">
              <w:rPr>
                <w:rFonts w:cs="Arial"/>
              </w:rPr>
              <w:t>Михальков</w:t>
            </w:r>
            <w:proofErr w:type="spellEnd"/>
          </w:p>
        </w:tc>
      </w:tr>
    </w:tbl>
    <w:p w:rsidR="00B34D27" w:rsidRPr="00B34D27" w:rsidRDefault="00B34D27" w:rsidP="00B34D27">
      <w:pPr>
        <w:shd w:val="clear" w:color="auto" w:fill="FFFFFF"/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ind w:firstLine="709"/>
        <w:rPr>
          <w:rFonts w:cs="Arial"/>
          <w:color w:val="000000"/>
        </w:rPr>
      </w:pPr>
      <w:r w:rsidRPr="00B34D27">
        <w:rPr>
          <w:rFonts w:cs="Arial"/>
          <w:color w:val="000000"/>
        </w:rPr>
        <w:t> </w:t>
      </w:r>
    </w:p>
    <w:p w:rsidR="00B34D27" w:rsidRPr="00B34D27" w:rsidRDefault="00B34D27" w:rsidP="00B34D27">
      <w:pPr>
        <w:rPr>
          <w:rFonts w:cs="Arial"/>
          <w:color w:val="000000"/>
        </w:rPr>
      </w:pPr>
      <w:r w:rsidRPr="00B34D27">
        <w:rPr>
          <w:rFonts w:cs="Arial"/>
          <w:color w:val="000000"/>
        </w:rPr>
        <w:lastRenderedPageBreak/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8A" w:rsidRDefault="00BD298A" w:rsidP="007F000C">
      <w:r>
        <w:separator/>
      </w:r>
    </w:p>
  </w:endnote>
  <w:endnote w:type="continuationSeparator" w:id="0">
    <w:p w:rsidR="00BD298A" w:rsidRDefault="00BD298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8A" w:rsidRDefault="00BD298A" w:rsidP="007F000C">
      <w:r>
        <w:separator/>
      </w:r>
    </w:p>
  </w:footnote>
  <w:footnote w:type="continuationSeparator" w:id="0">
    <w:p w:rsidR="00BD298A" w:rsidRDefault="00BD298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AB13F2"/>
    <w:rsid w:val="00B34D27"/>
    <w:rsid w:val="00B5065A"/>
    <w:rsid w:val="00BC6137"/>
    <w:rsid w:val="00BD298A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2023-03-30T12:35:00Z</dcterms:created>
  <dcterms:modified xsi:type="dcterms:W3CDTF">2023-03-30T12:35:00Z</dcterms:modified>
</cp:coreProperties>
</file>