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9F" w:rsidRPr="002D089F" w:rsidRDefault="002D089F" w:rsidP="002D089F">
      <w:pPr>
        <w:ind w:firstLine="0"/>
        <w:jc w:val="left"/>
        <w:rPr>
          <w:rFonts w:ascii="Times New Roman" w:hAnsi="Times New Roman"/>
        </w:rPr>
      </w:pPr>
      <w:r w:rsidRPr="002D089F">
        <w:rPr>
          <w:rFonts w:cs="Arial"/>
          <w:color w:val="000000"/>
        </w:rPr>
        <w:t>﻿</w:t>
      </w:r>
    </w:p>
    <w:p w:rsidR="002D089F" w:rsidRPr="002D089F" w:rsidRDefault="002D089F" w:rsidP="002D089F">
      <w:pPr>
        <w:rPr>
          <w:rFonts w:ascii="Times New Roman" w:hAnsi="Times New Roman"/>
          <w:color w:val="000000"/>
          <w:sz w:val="20"/>
          <w:szCs w:val="20"/>
        </w:rPr>
      </w:pPr>
      <w:r w:rsidRPr="002D089F">
        <w:rPr>
          <w:rFonts w:ascii="Times New Roman" w:hAnsi="Times New Roman"/>
          <w:color w:val="000000"/>
          <w:sz w:val="20"/>
          <w:szCs w:val="2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СОВЕТ НАРОДНЫХ ДЕПУТАТОВ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ЗАПРУДСКОГО СЕЛЬСКОГО ПОСЕЛЕНИЯ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КАШИРСКОГО МУНИЦИПАЛЬНОГО РАЙОНА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ВОРОНЕЖСКОЙ ОБЛАСТИ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РЕШЕНИЕ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От 30.11.2021г №51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с.Запрудское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D089F">
        <w:rPr>
          <w:rFonts w:cs="Arial"/>
          <w:b/>
          <w:bCs/>
          <w:color w:val="000000"/>
          <w:sz w:val="32"/>
          <w:szCs w:val="32"/>
        </w:rPr>
        <w:t>О внесении изменений в решение</w:t>
      </w:r>
    </w:p>
    <w:p w:rsidR="002D089F" w:rsidRPr="002D089F" w:rsidRDefault="002D089F" w:rsidP="002D089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D089F">
        <w:rPr>
          <w:rFonts w:cs="Arial"/>
          <w:b/>
          <w:bCs/>
          <w:color w:val="000000"/>
          <w:sz w:val="32"/>
          <w:szCs w:val="32"/>
        </w:rPr>
        <w:t>Совета народных депутатов Запрудского</w:t>
      </w:r>
    </w:p>
    <w:p w:rsidR="002D089F" w:rsidRPr="002D089F" w:rsidRDefault="002D089F" w:rsidP="002D089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D089F">
        <w:rPr>
          <w:rFonts w:cs="Arial"/>
          <w:b/>
          <w:bCs/>
          <w:color w:val="000000"/>
          <w:sz w:val="32"/>
          <w:szCs w:val="32"/>
        </w:rPr>
        <w:t>сельского поселения № 27 от 29.12.2020 года</w:t>
      </w:r>
    </w:p>
    <w:p w:rsidR="002D089F" w:rsidRPr="002D089F" w:rsidRDefault="002D089F" w:rsidP="002D089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D089F">
        <w:rPr>
          <w:rFonts w:cs="Arial"/>
          <w:b/>
          <w:bCs/>
          <w:color w:val="000000"/>
          <w:sz w:val="32"/>
          <w:szCs w:val="32"/>
        </w:rPr>
        <w:t>«О бюджете Запрудского сельского поселения</w:t>
      </w:r>
    </w:p>
    <w:p w:rsidR="002D089F" w:rsidRPr="002D089F" w:rsidRDefault="002D089F" w:rsidP="002D089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D089F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2D089F" w:rsidRPr="002D089F" w:rsidRDefault="002D089F" w:rsidP="002D089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D089F">
        <w:rPr>
          <w:rFonts w:cs="Arial"/>
          <w:b/>
          <w:bCs/>
          <w:color w:val="000000"/>
          <w:sz w:val="32"/>
          <w:szCs w:val="32"/>
        </w:rPr>
        <w:t>Воронежской области на 2021 год и</w:t>
      </w:r>
    </w:p>
    <w:p w:rsidR="002D089F" w:rsidRPr="002D089F" w:rsidRDefault="002D089F" w:rsidP="002D089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D089F">
        <w:rPr>
          <w:rFonts w:cs="Arial"/>
          <w:b/>
          <w:bCs/>
          <w:color w:val="000000"/>
          <w:sz w:val="32"/>
          <w:szCs w:val="32"/>
        </w:rPr>
        <w:t>плановый период 2022и 2023год»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Согласно ст. 20 , ст. 160.1 Бюджетного кодекса РФ, Федерального закона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№ 145 от 31.07.1998 года и ст.3 п.3 решения Совета народных депутатов Запрудского сельского поселения Каширского муниципального района Воронежской области № 27 от 29.12.2020 года «О бюджете Запрудского сельского поселения Каширского муниципального района Воронежской области на 2021 год и плановый период 2022и 2023год» Совет народных депутатов Запрудского сельского поселения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РЕШИЛ: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1. Внести изменения в решение Совета народных депутатов Запрудского сельского поселения Каширского муниципального района Воронежской области № 27 от 29.12.2020 года «О бюджете Запрудского сельского поселения Каширского муниципального района Воронежской области на 2021 год и плановый период 2022и 2023год»: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1. В статью 1: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1) в пункте 1 п.п.1,2 изложить в следующей редакции: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 xml:space="preserve">Общий объем доходов местного бюджета в сумме 9314,9 тыс. рублей заменить суммой 9414,9 тыс. рублей , в том числе безвозмездные поступления из </w:t>
      </w:r>
      <w:r w:rsidRPr="002D089F">
        <w:rPr>
          <w:rFonts w:cs="Arial"/>
          <w:color w:val="000000"/>
        </w:rPr>
        <w:lastRenderedPageBreak/>
        <w:t>областного бюджета в сумме 154,0тыс. рублей, из районного бюджета в сумме 7764,9 тыс. рублей ;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Общий объем расходов местного бюджета в сумме 9127,9тыс. руб. заменить суммой 9227,9 тыс. руб.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2. В статье 5: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а) пункт 1п.п.1 изложить в следующей редакции «Утвердить ведомственную структуру расходов бюджета поселения на 2021 год и плановый период 2022и 2023год» согласно приложению № 6.3 к настоящему решению.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б) пункт 2 п.п.1 изложить в следующей редакции «Утвердить распределение бюджетных ассигнований по разделам, подразделам, целевым статьям (муниципальным программам Запрудского сельского поселения) на 2021год и плановый период 2022 и 2023год» согласно приложению № 7.3.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в) пункт 3 п.п.1 изложить в следующей редакции «Утвердить распределение бюджетных ассигнований по целевым статьям (муниципальных программ Запрудского сельского поселения), группам видов расходов, разделам ,подразделам, классификации расходов бюджета на 2021год и плановый период 2022и 2023год согласно приложению 8.3.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г) источники финансирования дефицита бюджета на 2021 год согласно приложению №9.1.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3.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Запрудского сельского поселения Каширского муниципального района Воронежской области.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D089F" w:rsidRPr="002D089F" w:rsidTr="002D089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Глава Запрудского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2552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А.К.Михальков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</w:tr>
    </w:tbl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left="5103" w:firstLine="0"/>
        <w:rPr>
          <w:rFonts w:cs="Arial"/>
          <w:color w:val="000000"/>
        </w:rPr>
      </w:pPr>
      <w:r w:rsidRPr="002D089F">
        <w:rPr>
          <w:rFonts w:cs="Arial"/>
          <w:color w:val="000000"/>
        </w:rPr>
        <w:br w:type="textWrapping" w:clear="all"/>
        <w:t>Приложение 6.3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к решению Совета народных депутатов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Запрудского сельского поселения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от 30.11.2021г.№ 51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ВЕДОМСТВЕННАЯ СТРУКТУРА РАСХОДОВ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ЗАПРУДСКОГО СЕЛЬСКОГО ПОСЕЛЕНИЯ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НА 2021 ГОД И ПЛАНОВЫЙ ПЕРИОД 2022-2023г.г .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tbl>
      <w:tblPr>
        <w:tblW w:w="17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843"/>
        <w:gridCol w:w="487"/>
        <w:gridCol w:w="559"/>
        <w:gridCol w:w="1578"/>
        <w:gridCol w:w="692"/>
        <w:gridCol w:w="989"/>
        <w:gridCol w:w="787"/>
        <w:gridCol w:w="787"/>
        <w:gridCol w:w="959"/>
        <w:gridCol w:w="723"/>
        <w:gridCol w:w="723"/>
        <w:gridCol w:w="723"/>
        <w:gridCol w:w="723"/>
        <w:gridCol w:w="723"/>
        <w:gridCol w:w="723"/>
        <w:gridCol w:w="723"/>
      </w:tblGrid>
      <w:tr w:rsidR="002D089F" w:rsidRPr="002D089F" w:rsidTr="002D089F">
        <w:trPr>
          <w:trHeight w:val="276"/>
        </w:trPr>
        <w:tc>
          <w:tcPr>
            <w:tcW w:w="393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ГРБС</w:t>
            </w:r>
          </w:p>
        </w:tc>
        <w:tc>
          <w:tcPr>
            <w:tcW w:w="4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bookmarkStart w:id="0" w:name="__DdeLink__869_624301610"/>
            <w:bookmarkEnd w:id="0"/>
            <w:r w:rsidRPr="002D089F">
              <w:rPr>
                <w:rFonts w:cs="Arial"/>
              </w:rPr>
              <w:t>Сумма т.р.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 т.р.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 т.р.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276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2021г.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2022г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2023г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ВСЕГО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9227,9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7808,2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7621,8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9227,9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7808,2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7621,8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2151,4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1761,7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Функционирование главы местной администрации ( исполнительно-распорядительного органа местного </w:t>
            </w:r>
            <w:r w:rsidRPr="002D089F">
              <w:rPr>
                <w:rFonts w:cs="Arial"/>
              </w:rPr>
              <w:lastRenderedPageBreak/>
              <w:t>самоуправления муниципального образования)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Подпрограмма»Обеспечение деятельности муниципальной программы»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«Эффективное расходование средств местного бюджета на обеспечение деятельности главы местной администрации «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Подпрограмма»Обеспечение деятельности муниципальной программы»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«Обеспечение функций органов местного самоуправления Запрудского сельского поселения» .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</w:t>
            </w:r>
            <w:r w:rsidRPr="002D089F">
              <w:rPr>
                <w:rFonts w:cs="Arial"/>
              </w:rPr>
              <w:lastRenderedPageBreak/>
              <w:t>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991,0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991,1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364,2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105,8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(Иные межбюджетные ассигнования)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ПРОВЕДЕНИЕ ВЫБОРОВ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Проведение выборов в рамках подпрограммы « Обеспечение реализации муниципальной программы « Муниципальное управление Запрудского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«Муниципальное управление Запрудского сельского поселения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«Обеспечение функций органов местного самоуправления Запрудского сельского поселения»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НАЦИОНАЛЬНАЯ ОБОРОНА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Муниципальная программа </w:t>
            </w:r>
            <w:r w:rsidRPr="002D089F">
              <w:rPr>
                <w:rFonts w:cs="Arial"/>
              </w:rPr>
              <w:lastRenderedPageBreak/>
              <w:t>"Муниципальное управление Запрудского сельского поселения"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"Обеспечение функций органов местного самоуправления Запрудского сельского поселения" .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80,2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81,1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84,6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"Обеспечение функций органов местного самоуправления Запрудского сельского поселения" .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Мероприятия в сфере защиты населения от чрезвычайных ситуаций и пожаров в рамках подпрограммы </w:t>
            </w:r>
            <w:r w:rsidRPr="002D089F">
              <w:rPr>
                <w:rFonts w:cs="Arial"/>
              </w:rPr>
              <w:lastRenderedPageBreak/>
              <w:t>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 муниципальных 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0110220570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НАЦИОНАЛЬНАЯ ЭКОНОМИКА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5808,5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5827,5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ДОРОЖНОЕ ХОЗЯЙСТВО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(ДОРОЖНЫЕ ФОНДЫ)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5808,5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5827,5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5808,5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5827,5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" Развитие дорожного хозяйства"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5808,5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5827,5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"Развитие сети автомобильных дорог общего пользования Запрудского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5808,5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5827,5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5808,5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5827,5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250,6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953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ремонту автомобильных дорог общего пользования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5522,6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5355,2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5355,2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0110190850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КОММУНАЛЬНОЕ ХОЗЯЙСТВО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Муниципальная программа " Обеспечение комфортным жильем и коммунальными услугами жителей Запрудского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 Создание условий для обеспечения доступным и комфортным жильем и коммунальными услугами население Запрудского сельского поселения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 Модернизация уличного освещения»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0410300000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модернизации уличного освещения ( Закупка товаров, работ и услуг для государственных ( муниципальных 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04103S8140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3131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Благоустройство дворовых территорий в рамках подпрограмм « 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256,0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Уличное освещение в рамках подпрограммы"Создание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553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Мероприятие по уличному освещению"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041027860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843"/>
        </w:trPr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Мероприятие по уличному освещению"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0410298670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КУЛЬТУРА И КИНЕМАТОГРАФИЯ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Подпрограмма"Развитие культуры"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 Запрудского сельского поселения"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443,9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(Закупка товаров, работ и услуг для государственных(муниципальных)нужд)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361,8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СОЦИАЛЬНАЯ ПОЛИТИКА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«Социальное развитие Запрудского сельского поселения»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«Доплата к пенсиям муниципальных служащих Запрудского сельского поселения»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Доплаты к пенсиям муниципальных служащих ЗАПРУДСКОГО сельского </w:t>
            </w:r>
            <w:r w:rsidRPr="002D089F">
              <w:rPr>
                <w:rFonts w:cs="Arial"/>
              </w:rPr>
              <w:lastRenderedPageBreak/>
              <w:t>поселения в рамках подпрограммы "Развитие мер социальной поддержки отдельных категорий граждан" муниципальной программы ЗАПРУДСКОГО сельского поселения " "Социальная поддержка граждан "(Социальное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Обслуживание государственного долга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Обслуживание государственного долга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0110297880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730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  <w:shd w:val="clear" w:color="auto" w:fill="F9F9F9"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914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0110198060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540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0,4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left="5103" w:firstLine="0"/>
        <w:rPr>
          <w:rFonts w:cs="Arial"/>
          <w:color w:val="000000"/>
        </w:rPr>
      </w:pPr>
      <w:r w:rsidRPr="002D089F">
        <w:rPr>
          <w:rFonts w:cs="Arial"/>
          <w:color w:val="000000"/>
        </w:rPr>
        <w:br w:type="textWrapping" w:clear="all"/>
        <w:t>Приложение 7.3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к решению Совета народных депутатов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Запрудского сельского поселения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от 30.11.2021г.№ 51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РАСПРЕДЕЛЕНИЕ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БЮДЖЕТНЫХ АССИГНОВАНИЙ ПО РАЗДЕЛАМ , ПОДРАЗДЕЛАМ, ЦЕЛЕВЫМ СТАТЬЯМ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МУНИЦИПАЛЬНЫМ ПРОГРАММАМ ЗАПРУДСКОГО СЕЛЬСКОГО ПОСЕЛЕНИЯ НА 2021 год и плановый период 2022-2023г.г.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tbl>
      <w:tblPr>
        <w:tblW w:w="16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88"/>
        <w:gridCol w:w="561"/>
        <w:gridCol w:w="1578"/>
        <w:gridCol w:w="696"/>
        <w:gridCol w:w="1109"/>
        <w:gridCol w:w="995"/>
        <w:gridCol w:w="965"/>
        <w:gridCol w:w="357"/>
        <w:gridCol w:w="751"/>
        <w:gridCol w:w="751"/>
        <w:gridCol w:w="751"/>
        <w:gridCol w:w="751"/>
        <w:gridCol w:w="751"/>
        <w:gridCol w:w="751"/>
        <w:gridCol w:w="751"/>
      </w:tblGrid>
      <w:tr w:rsidR="002D089F" w:rsidRPr="002D089F" w:rsidTr="002D089F">
        <w:trPr>
          <w:trHeight w:val="276"/>
        </w:trPr>
        <w:tc>
          <w:tcPr>
            <w:tcW w:w="403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</w:t>
            </w:r>
          </w:p>
        </w:tc>
        <w:tc>
          <w:tcPr>
            <w:tcW w:w="142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ВР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 т.р.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 т.р.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 т.р.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276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2021г.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2022г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2023г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ВСЕГО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9227,9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7808,2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7621,8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9227,9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7808,2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7621,8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2151,4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1761,7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2021,4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1761,7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Подпрограмма»Обеспечение деятельности муниципальной программы»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Основное мероприятие «Эффективное расходование средств местного бюджета на обеспечение деятельности </w:t>
            </w:r>
            <w:r w:rsidRPr="002D089F">
              <w:rPr>
                <w:rFonts w:cs="Arial"/>
              </w:rPr>
              <w:lastRenderedPageBreak/>
              <w:t>главы местной администрации «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«Муниципальное управление Запрудского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Подпрограмма»Обеспечение деятельности муниципальной программы»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«Обеспечение функций органов местного самоуправления Запрудского сельского поселения» .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991,0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991,1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</w:t>
            </w:r>
            <w:r w:rsidRPr="002D089F">
              <w:rPr>
                <w:rFonts w:cs="Arial"/>
              </w:rPr>
              <w:lastRenderedPageBreak/>
              <w:t>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364,2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105,8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 (Иные межбюджетные ассигнования)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ПРОВЕДЕНИЕ ВЫБОРОВ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07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Проведение выборов в рамках подпрограммы « Обеспечение реализации муниципальной программы « Муниципальное управление Запрудского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07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«Муниципальное управление Запрудского сельского поселения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«Обеспечение функций органов местного самоуправления Запрудского сельского поселения»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НАЦИОНАЛЬНАЯ ОБОРОНА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"Обеспечение функций органов местного самоуправления Запрудского сельского поселения" .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90,6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91,5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Осуществление первичного воинского учета на территориях, где отсутствуют </w:t>
            </w:r>
            <w:r w:rsidRPr="002D089F">
              <w:rPr>
                <w:rFonts w:cs="Arial"/>
              </w:rPr>
              <w:lastRenderedPageBreak/>
              <w:t>военные комиссариаты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80,2</w:t>
            </w:r>
          </w:p>
        </w:tc>
        <w:tc>
          <w:tcPr>
            <w:tcW w:w="10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81,1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84,6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"Муниципальное управление Запрудского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"Обеспечение функций органов местного самоуправления Запрудского сельского поселения" .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 муниципальных 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0110220570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ДОРОЖНОЕ ХОЗЯЙСТВО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(ДОРОЖНЫЕ ФОНДЫ)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Муниципальная программа" Развитие </w:t>
            </w:r>
            <w:r w:rsidRPr="002D089F">
              <w:rPr>
                <w:rFonts w:cs="Arial"/>
              </w:rPr>
              <w:lastRenderedPageBreak/>
              <w:t>автомобильных дорог Запрудского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Подпрограмма " Развитие дорожного хозяйства"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"Развитие сети автомобильных дорог общего пользования Запрудского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программа" Развитие автомобильных дорог Запрудского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250,6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456,0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953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ремонту автомобильных дорог общего пользования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5522,6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5355,2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5355,2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0110190850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КОММУНАЛЬНОЕ ХОЗЯЙСТВО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" Обеспечение комфортным жильем и коммунальными услугами жителей Запрудского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 Создание условий для обеспечения доступным и комфортным жильем и коммунальными услугами население Запрудского сельского поселения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 Модернизация уличного освещения»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0410300000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Мероприятия по модернизации </w:t>
            </w:r>
            <w:r w:rsidRPr="002D089F">
              <w:rPr>
                <w:rFonts w:cs="Arial"/>
              </w:rPr>
              <w:lastRenderedPageBreak/>
              <w:t>уличного освещения ( Закупка товаров, работ и услуг для государственных ( муниципальных 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04103S8140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ЖИЛИЩНО-КОММУНАЛЬНОЕ ХОЗЯЙСТВО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3131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Благоустройство дворовых территорий в рамках подпрограмм « 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256,0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Уличное освещение в рамках подпрограммы"Создание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553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Мероприятие по уличному освещению"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041027860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843"/>
        </w:trPr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Мероприятие по уличному освещению"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0410298670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КУЛЬТУРА И КИНЕМАТОГРАФИЯ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Муниципальная программа "Развитие </w:t>
            </w:r>
            <w:r w:rsidRPr="002D089F">
              <w:rPr>
                <w:rFonts w:cs="Arial"/>
              </w:rPr>
              <w:lastRenderedPageBreak/>
              <w:t>культуры сельских поселений"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Подпрограмма"Развитие культуры"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 Запрудского сельского поселения"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443,9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(Закупка товаров, работ и услуг для государственных(муниципальных)нужд)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361,8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СОЦИАЛЬНАЯ ПОЛИТИКА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 «Социальное развитие Запрудского сельского поселения»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249" w:type="dxa"/>
            <w:gridSpan w:val="2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«Доплата к пенсиям муниципальных служащих Запрудского сельского поселения»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398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Доплаты к пенсиям муниципальных служащих ЗАПРУДСКОГО сельского поселения в рамках подпрограммы "Развитие мер социальной поддержки отдельных категорий граждан" муниципальной программы ЗАПРУДСКОГО сельского поселения " "Социальная поддержка граждан "(Социальное обеспечение и иные выплаты населению)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Обслуживание государственного долга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Обслуживание государственного долга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730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1,7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Межбюджетные трансферты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0,4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c>
          <w:tcPr>
            <w:tcW w:w="4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Межбюджетные трансферты</w:t>
            </w:r>
          </w:p>
        </w:tc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14</w:t>
            </w:r>
          </w:p>
        </w:tc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0110298060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540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0,4</w:t>
            </w:r>
          </w:p>
        </w:tc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ascii="Times New Roman" w:hAnsi="Times New Roman"/>
          <w:color w:val="000000"/>
        </w:rPr>
        <w:br w:type="textWrapping" w:clear="all"/>
      </w:r>
      <w:r w:rsidRPr="002D089F">
        <w:rPr>
          <w:rFonts w:cs="Arial"/>
          <w:color w:val="000000"/>
        </w:rPr>
        <w:t>Приложение 8.3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к решению Совета народных депутатов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Запрудского сельского поселения</w:t>
      </w:r>
    </w:p>
    <w:p w:rsidR="002D089F" w:rsidRPr="002D089F" w:rsidRDefault="002D089F" w:rsidP="002D089F">
      <w:pPr>
        <w:ind w:left="5103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от 30.11.2021 г. № 51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РАСПРЕДЕЛЕНИЕ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2D089F" w:rsidRPr="002D089F" w:rsidRDefault="002D089F" w:rsidP="002D089F">
      <w:pPr>
        <w:ind w:firstLine="709"/>
        <w:jc w:val="center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КЛАССИФИКАЦИИ РАСХОДОВ БЮДЖЕТА НА 2021 ГОД И ПЛАНОВЫЙ ПЕРИОД 2022-2023г.г.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703"/>
        <w:gridCol w:w="1685"/>
        <w:gridCol w:w="617"/>
        <w:gridCol w:w="487"/>
        <w:gridCol w:w="549"/>
        <w:gridCol w:w="973"/>
        <w:gridCol w:w="787"/>
        <w:gridCol w:w="787"/>
      </w:tblGrid>
      <w:tr w:rsidR="002D089F" w:rsidRPr="002D089F" w:rsidTr="002D089F">
        <w:trPr>
          <w:trHeight w:val="276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№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т.р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т.р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Сумма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т.р</w:t>
            </w:r>
          </w:p>
        </w:tc>
      </w:tr>
      <w:tr w:rsidR="002D089F" w:rsidRPr="002D089F" w:rsidTr="002D089F">
        <w:trPr>
          <w:trHeight w:val="646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2021г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2022г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2023г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ВСЕГО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9227,9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7808,2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7621,8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2D089F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01000 00000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2151,4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1761,7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1552,8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1.1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2151,4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1716,7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1552,8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мероприятие" 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01 101 00000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0110192020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665,2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663,8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"Обеспечение функций органов местного самоуправления Запрудского сельского поселения" .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01 102 00000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1356,2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1097,9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Расходы на обеспечение функций </w:t>
            </w:r>
            <w:r w:rsidRPr="002D089F">
              <w:rPr>
                <w:rFonts w:cs="Arial"/>
              </w:rPr>
              <w:lastRenderedPageBreak/>
              <w:t>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0110292010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100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991,0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991,1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889,0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364,2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105,8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поселения(иные бюджетные ассигнования)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Проведение выборов в рамках подпрограммы « Обеспечение реализации муниципальной программы « Муниципальное управление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0110129200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« Обеспечение реализации муниципальной программы» муниципальной программы « Муниципальное управление ЗАПРУДСКОГО сельского </w:t>
            </w:r>
            <w:r w:rsidRPr="002D089F">
              <w:rPr>
                <w:rFonts w:cs="Arial"/>
              </w:rPr>
              <w:lastRenderedPageBreak/>
              <w:t>поселения»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81,1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84,6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10,4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 муниципальных 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0110220570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rPr>
          <w:trHeight w:val="255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0110190850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2.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02 000 00000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02 100 00000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"Финансовое обеспечение деятельности подведомственных учреждений культуры Запрудского сельского поселения".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805,7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" муниципальной </w:t>
            </w:r>
            <w:r w:rsidRPr="002D089F">
              <w:rPr>
                <w:rFonts w:cs="Arial"/>
              </w:rPr>
              <w:lastRenderedPageBreak/>
              <w:t>программы "Развитие культуры сельских поселений"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443,9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поселений" (Закупка товаров, работ и услуг для государственных(муниципальных)нужд)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361,8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3.0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</w:tr>
      <w:tr w:rsidR="002D089F" w:rsidRPr="002D089F" w:rsidTr="002D089F">
        <w:trPr>
          <w:trHeight w:val="913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"Развитие сети автомобильных дорог общего пользования Запрудского сельского поселения".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5773,2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5811,2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5830,2</w:t>
            </w:r>
          </w:p>
        </w:tc>
      </w:tr>
      <w:tr w:rsidR="002D089F" w:rsidRPr="002D089F" w:rsidTr="002D089F">
        <w:trPr>
          <w:trHeight w:val="3773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3.2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0310191290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250,6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475,0</w:t>
            </w:r>
          </w:p>
        </w:tc>
      </w:tr>
      <w:tr w:rsidR="002D089F" w:rsidRPr="002D089F" w:rsidTr="002D089F">
        <w:trPr>
          <w:trHeight w:val="1377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3.3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Мероприятия по ремонту автомобильных дорог общего пользования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03101S8850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5522,6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5355,2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5355,2</w:t>
            </w:r>
          </w:p>
        </w:tc>
      </w:tr>
      <w:tr w:rsidR="002D089F" w:rsidRPr="002D089F" w:rsidTr="002D089F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4.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МУНИЦИПАЛЬНАЯ ПРОГРАММА«ОБЕСПЕЧЕНИЕ КОМФОРТНЫМ ЖИЛЬЕМ И КОММУНАЛЬНЫМИ УСЛУГАМИ ЖИТЕЛЕЙ ЗАПРУДСКОГО СЕЛЬСКОГО ПОСЕЛЕНИЯ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</w:tr>
      <w:tr w:rsidR="002D089F" w:rsidRPr="002D089F" w:rsidTr="002D089F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4.1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</w:tr>
      <w:tr w:rsidR="002D089F" w:rsidRPr="002D089F" w:rsidTr="002D089F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"Модернизация уличного освещения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0410300000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</w:tr>
      <w:tr w:rsidR="002D089F" w:rsidRPr="002D089F" w:rsidTr="002D089F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Мероприятие по модернизации уличного освещения.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04103S8140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4.2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«Создание условий для обеспечения доступным и комфортным жильем и коммунальными услугами население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" Благоустройство дворовых территорий"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327,3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71,3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Благоустройство дворовых территорий в рамках подпрограммы"Создание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0410190610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256,0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Уличное освещение в рамках подпрограммы"Создание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0410190670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Мероприятие по уличному освещению"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0410278670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67,3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Мероприятие по уличному освещению" .</w:t>
            </w:r>
          </w:p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0410298670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4,0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 xml:space="preserve">МУННИЦИПАЛЬНАЯ ПРОГРАММА </w:t>
            </w:r>
            <w:r w:rsidRPr="002D089F">
              <w:rPr>
                <w:rFonts w:cs="Arial"/>
              </w:rPr>
              <w:lastRenderedPageBreak/>
              <w:t>«СОЦИАЛЬНОЕ РАЗВИТИЕ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0500000000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lastRenderedPageBreak/>
              <w:t>5.1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Основное мероприятие «Доплата к пенсиям муниципальных служащих Запрудского сельского поселения 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0510100000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Доплаты к пенсиям муниципальных служащих Запрудского сельского поселения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0510190470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72,5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Обслуживание государственного долг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Обслуживание государственного долг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730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  <w:tr w:rsidR="002D089F" w:rsidRPr="002D089F" w:rsidTr="002D089F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0</w:t>
            </w:r>
          </w:p>
        </w:tc>
      </w:tr>
    </w:tbl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left="5103" w:firstLine="0"/>
        <w:rPr>
          <w:rFonts w:cs="Arial"/>
          <w:color w:val="000000"/>
        </w:rPr>
      </w:pPr>
      <w:r w:rsidRPr="002D089F">
        <w:rPr>
          <w:rFonts w:cs="Arial"/>
          <w:color w:val="000000"/>
        </w:rPr>
        <w:br w:type="textWrapping" w:clear="all"/>
        <w:t>Приложение №9.1</w:t>
      </w:r>
    </w:p>
    <w:p w:rsidR="002D089F" w:rsidRPr="002D089F" w:rsidRDefault="002D089F" w:rsidP="002D089F">
      <w:pPr>
        <w:ind w:left="5103" w:firstLine="0"/>
        <w:rPr>
          <w:rFonts w:cs="Arial"/>
          <w:color w:val="000000"/>
        </w:rPr>
      </w:pPr>
      <w:r w:rsidRPr="002D089F">
        <w:rPr>
          <w:rFonts w:cs="Arial"/>
          <w:color w:val="000000"/>
        </w:rPr>
        <w:t>к решению Совета народных депутатов</w:t>
      </w:r>
    </w:p>
    <w:p w:rsidR="002D089F" w:rsidRPr="002D089F" w:rsidRDefault="002D089F" w:rsidP="002D089F">
      <w:pPr>
        <w:ind w:left="5103" w:firstLine="0"/>
        <w:rPr>
          <w:rFonts w:cs="Arial"/>
          <w:color w:val="000000"/>
        </w:rPr>
      </w:pPr>
      <w:r w:rsidRPr="002D089F">
        <w:rPr>
          <w:rFonts w:cs="Arial"/>
          <w:color w:val="000000"/>
        </w:rPr>
        <w:t>Запрудского сельского поселения</w:t>
      </w:r>
    </w:p>
    <w:p w:rsidR="002D089F" w:rsidRPr="002D089F" w:rsidRDefault="002D089F" w:rsidP="002D089F">
      <w:pPr>
        <w:ind w:left="5103" w:firstLine="0"/>
        <w:rPr>
          <w:rFonts w:cs="Arial"/>
          <w:color w:val="000000"/>
        </w:rPr>
      </w:pPr>
      <w:r w:rsidRPr="002D089F">
        <w:rPr>
          <w:rFonts w:cs="Arial"/>
          <w:color w:val="000000"/>
        </w:rPr>
        <w:t>от 30.11. 2021 г №51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Источника финансирования дефицита</w:t>
      </w:r>
    </w:p>
    <w:p w:rsidR="002D089F" w:rsidRPr="002D089F" w:rsidRDefault="002D089F" w:rsidP="002D089F">
      <w:pPr>
        <w:ind w:firstLine="709"/>
        <w:jc w:val="center"/>
        <w:rPr>
          <w:rFonts w:cs="Arial"/>
          <w:color w:val="000000"/>
        </w:rPr>
      </w:pPr>
      <w:r w:rsidRPr="002D089F">
        <w:rPr>
          <w:rFonts w:cs="Arial"/>
          <w:color w:val="000000"/>
        </w:rPr>
        <w:t>бюджета Запрудского сельского поселения за 2021год по бюджетной классификации</w:t>
      </w:r>
    </w:p>
    <w:tbl>
      <w:tblPr>
        <w:tblW w:w="9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860"/>
        <w:gridCol w:w="2080"/>
        <w:gridCol w:w="2080"/>
        <w:gridCol w:w="1417"/>
      </w:tblGrid>
      <w:tr w:rsidR="002D089F" w:rsidRPr="002D089F" w:rsidTr="002D089F">
        <w:trPr>
          <w:trHeight w:val="300"/>
        </w:trPr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709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709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709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2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709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709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</w:tr>
    </w:tbl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992"/>
        <w:gridCol w:w="2530"/>
        <w:gridCol w:w="2228"/>
        <w:gridCol w:w="140"/>
      </w:tblGrid>
      <w:tr w:rsidR="002D089F" w:rsidRPr="002D089F" w:rsidTr="002D089F">
        <w:trPr>
          <w:gridAfter w:val="1"/>
          <w:wAfter w:w="144" w:type="dxa"/>
          <w:trHeight w:val="282"/>
        </w:trPr>
        <w:tc>
          <w:tcPr>
            <w:tcW w:w="79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</w:tr>
      <w:tr w:rsidR="002D089F" w:rsidRPr="002D089F" w:rsidTr="002D089F">
        <w:trPr>
          <w:gridAfter w:val="1"/>
          <w:wAfter w:w="144" w:type="dxa"/>
          <w:trHeight w:val="282"/>
        </w:trPr>
        <w:tc>
          <w:tcPr>
            <w:tcW w:w="439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</w:tr>
      <w:tr w:rsidR="002D089F" w:rsidRPr="002D089F" w:rsidTr="002D089F">
        <w:trPr>
          <w:gridAfter w:val="1"/>
          <w:wAfter w:w="144" w:type="dxa"/>
          <w:trHeight w:val="423"/>
        </w:trPr>
        <w:tc>
          <w:tcPr>
            <w:tcW w:w="43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Код источника по бюджетной классификации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план на 2021год</w:t>
            </w:r>
          </w:p>
        </w:tc>
      </w:tr>
      <w:tr w:rsidR="002D089F" w:rsidRPr="002D089F" w:rsidTr="002D089F">
        <w:trPr>
          <w:trHeight w:val="84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2D089F" w:rsidRPr="002D089F" w:rsidTr="002D089F">
        <w:trPr>
          <w:trHeight w:val="229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9F" w:rsidRPr="002D089F" w:rsidRDefault="002D089F" w:rsidP="002D089F">
            <w:pPr>
              <w:spacing w:line="229" w:lineRule="atLeast"/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76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500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90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26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источники внутреннего финансирования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259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из них: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451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000 0103000000 0000 000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689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 xml:space="preserve">Бюджетные кредиты из других бюджетов бюджетной системы Российской Федерации в валюте </w:t>
            </w:r>
            <w:r w:rsidRPr="002D089F">
              <w:rPr>
                <w:rFonts w:cs="Arial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lastRenderedPageBreak/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000 0103010000 0000 000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94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000 0103010000 0000 800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94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520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000 0103010010 0000 810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43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источники внешнего финансирования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620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00"/>
        </w:trPr>
        <w:tc>
          <w:tcPr>
            <w:tcW w:w="4394" w:type="dxa"/>
            <w:tcBorders>
              <w:left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из них:</w:t>
            </w:r>
          </w:p>
        </w:tc>
        <w:tc>
          <w:tcPr>
            <w:tcW w:w="993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263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изменение остатков средств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700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40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700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000 0105000000 0000 000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-187,00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49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-9 414,90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000 0105000000 0000 500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-9 414,90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000 0105020000 0000 500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-9 414,90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63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000 0105020100 0000 510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-9 414,90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630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710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000 0105020110 0000 510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-9 414,90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495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х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9 227,90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000 0105000000 0000 600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9 227,90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15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000 0105020000 0000 600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9 227,90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401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000 0105020100 0000 610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9 227,90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89F" w:rsidRPr="002D089F" w:rsidTr="002D089F">
        <w:trPr>
          <w:trHeight w:val="352"/>
        </w:trPr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720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000 0105020110 0000 610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89F" w:rsidRPr="002D089F" w:rsidRDefault="002D089F" w:rsidP="002D089F">
            <w:pPr>
              <w:ind w:firstLine="0"/>
              <w:rPr>
                <w:rFonts w:ascii="Times New Roman" w:hAnsi="Times New Roman"/>
              </w:rPr>
            </w:pPr>
            <w:r w:rsidRPr="002D089F">
              <w:rPr>
                <w:rFonts w:cs="Arial"/>
                <w:color w:val="000000"/>
              </w:rPr>
              <w:t>9 227,90</w:t>
            </w:r>
          </w:p>
        </w:tc>
        <w:tc>
          <w:tcPr>
            <w:tcW w:w="0" w:type="auto"/>
            <w:vAlign w:val="center"/>
            <w:hideMark/>
          </w:tcPr>
          <w:p w:rsidR="002D089F" w:rsidRPr="002D089F" w:rsidRDefault="002D089F" w:rsidP="002D089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ascii="Times New Roman" w:hAnsi="Times New Roman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ind w:firstLine="709"/>
        <w:rPr>
          <w:rFonts w:cs="Arial"/>
          <w:color w:val="000000"/>
        </w:rPr>
      </w:pPr>
      <w:r w:rsidRPr="002D089F">
        <w:rPr>
          <w:rFonts w:cs="Arial"/>
          <w:color w:val="000000"/>
        </w:rPr>
        <w:t> </w:t>
      </w:r>
    </w:p>
    <w:p w:rsidR="002D089F" w:rsidRPr="002D089F" w:rsidRDefault="002D089F" w:rsidP="002D089F">
      <w:pPr>
        <w:rPr>
          <w:rFonts w:ascii="Times New Roman" w:hAnsi="Times New Roman"/>
          <w:color w:val="000000"/>
        </w:rPr>
      </w:pPr>
      <w:r w:rsidRPr="002D089F">
        <w:rPr>
          <w:rFonts w:ascii="Times New Roman" w:hAnsi="Times New Roman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1" w:name="_GoBack"/>
      <w:bookmarkEnd w:id="1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1A" w:rsidRDefault="009B621A" w:rsidP="007F000C">
      <w:r>
        <w:separator/>
      </w:r>
    </w:p>
  </w:endnote>
  <w:endnote w:type="continuationSeparator" w:id="0">
    <w:p w:rsidR="009B621A" w:rsidRDefault="009B621A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1A" w:rsidRDefault="009B621A" w:rsidP="007F000C">
      <w:r>
        <w:separator/>
      </w:r>
    </w:p>
  </w:footnote>
  <w:footnote w:type="continuationSeparator" w:id="0">
    <w:p w:rsidR="009B621A" w:rsidRDefault="009B621A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5406E2B"/>
    <w:multiLevelType w:val="multilevel"/>
    <w:tmpl w:val="4DB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D089F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B621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D089F"/>
  </w:style>
  <w:style w:type="paragraph" w:customStyle="1" w:styleId="header">
    <w:name w:val="header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2D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D089F"/>
  </w:style>
  <w:style w:type="paragraph" w:customStyle="1" w:styleId="header">
    <w:name w:val="header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2D089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2D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22</Pages>
  <Words>5880</Words>
  <Characters>33517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2023-04-03T12:08:00Z</dcterms:created>
  <dcterms:modified xsi:type="dcterms:W3CDTF">2023-04-03T12:08:00Z</dcterms:modified>
</cp:coreProperties>
</file>